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61" w:rsidRDefault="000F3861" w:rsidP="000F38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PROJEKTNI ZADATAK</w:t>
      </w:r>
    </w:p>
    <w:p w:rsidR="000F3861" w:rsidRDefault="005E7DA0" w:rsidP="000F38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i</w:t>
      </w:r>
      <w:r w:rsidR="000F3861">
        <w:rPr>
          <w:rFonts w:ascii="Arial" w:hAnsi="Arial" w:cs="Arial"/>
          <w:b/>
          <w:sz w:val="28"/>
          <w:szCs w:val="28"/>
        </w:rPr>
        <w:t>zrad</w:t>
      </w:r>
      <w:r>
        <w:rPr>
          <w:rFonts w:ascii="Arial" w:hAnsi="Arial" w:cs="Arial"/>
          <w:b/>
          <w:sz w:val="28"/>
          <w:szCs w:val="28"/>
        </w:rPr>
        <w:t>u</w:t>
      </w:r>
      <w:r w:rsidR="000F3861">
        <w:rPr>
          <w:rFonts w:ascii="Arial" w:hAnsi="Arial" w:cs="Arial"/>
          <w:b/>
          <w:sz w:val="28"/>
          <w:szCs w:val="28"/>
        </w:rPr>
        <w:t xml:space="preserve"> Programa zaštite </w:t>
      </w:r>
      <w:r w:rsidR="000F3861" w:rsidRPr="000F3861">
        <w:rPr>
          <w:rFonts w:ascii="Arial" w:hAnsi="Arial" w:cs="Arial"/>
          <w:b/>
          <w:sz w:val="28"/>
          <w:szCs w:val="28"/>
        </w:rPr>
        <w:t xml:space="preserve">zraka, ozonskog sloja, ublažavanja klimatskih promjena i prilagodbe klimatskim promjenama </w:t>
      </w:r>
      <w:r w:rsidR="000F3861">
        <w:rPr>
          <w:rFonts w:ascii="Arial" w:hAnsi="Arial" w:cs="Arial"/>
          <w:b/>
          <w:sz w:val="28"/>
          <w:szCs w:val="28"/>
        </w:rPr>
        <w:t>za područje Grada Zadra</w:t>
      </w:r>
    </w:p>
    <w:p w:rsidR="000F3861" w:rsidRDefault="000F3861" w:rsidP="000F386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evid</w:t>
      </w:r>
      <w:proofErr w:type="spellEnd"/>
      <w:r>
        <w:rPr>
          <w:rFonts w:ascii="Arial" w:hAnsi="Arial" w:cs="Arial"/>
          <w:b/>
          <w:sz w:val="28"/>
          <w:szCs w:val="28"/>
        </w:rPr>
        <w:t>. br.  BP  20/14</w:t>
      </w:r>
    </w:p>
    <w:p w:rsidR="00144E04" w:rsidRDefault="00144E04" w:rsidP="00144E04">
      <w:pPr>
        <w:jc w:val="center"/>
        <w:rPr>
          <w:rFonts w:ascii="Arial" w:hAnsi="Arial" w:cs="Arial"/>
          <w:sz w:val="28"/>
          <w:szCs w:val="28"/>
        </w:rPr>
      </w:pPr>
    </w:p>
    <w:p w:rsidR="00144E04" w:rsidRDefault="00144E04" w:rsidP="00144E04">
      <w:pPr>
        <w:jc w:val="both"/>
        <w:rPr>
          <w:rFonts w:ascii="Arial" w:hAnsi="Arial" w:cs="Arial"/>
          <w:sz w:val="24"/>
          <w:szCs w:val="24"/>
        </w:rPr>
      </w:pPr>
      <w:r w:rsidRPr="0054699E">
        <w:rPr>
          <w:rFonts w:ascii="Arial" w:hAnsi="Arial" w:cs="Arial"/>
          <w:sz w:val="24"/>
          <w:szCs w:val="24"/>
        </w:rPr>
        <w:t xml:space="preserve">Sukladno članku 12. Zakona o zaštiti zraka (NN 130/11, 47/14) </w:t>
      </w:r>
      <w:r w:rsidR="0054699E" w:rsidRPr="0054699E">
        <w:rPr>
          <w:rFonts w:ascii="Arial" w:hAnsi="Arial" w:cs="Arial"/>
          <w:sz w:val="24"/>
          <w:szCs w:val="24"/>
        </w:rPr>
        <w:t>p</w:t>
      </w:r>
      <w:r w:rsidRPr="0054699E">
        <w:rPr>
          <w:rFonts w:ascii="Arial" w:hAnsi="Arial" w:cs="Arial"/>
          <w:sz w:val="24"/>
          <w:szCs w:val="24"/>
        </w:rPr>
        <w:t xml:space="preserve">redstavničko tijelo velikog grada donosi </w:t>
      </w:r>
      <w:r w:rsidRPr="0054699E">
        <w:rPr>
          <w:rFonts w:ascii="Arial" w:hAnsi="Arial" w:cs="Arial"/>
          <w:b/>
          <w:sz w:val="24"/>
          <w:szCs w:val="24"/>
        </w:rPr>
        <w:t xml:space="preserve">program zaštite zraka, ozonskog sloja, ublažavanja klimatskih promjena i prilagodbe klimatskim promjenama </w:t>
      </w:r>
      <w:r w:rsidRPr="0054699E">
        <w:rPr>
          <w:rFonts w:ascii="Arial" w:hAnsi="Arial" w:cs="Arial"/>
          <w:sz w:val="24"/>
          <w:szCs w:val="24"/>
        </w:rPr>
        <w:t>koji je sastavni dio programa zaštite okoliša</w:t>
      </w:r>
      <w:r w:rsidR="0054699E" w:rsidRPr="0054699E">
        <w:rPr>
          <w:rFonts w:ascii="Arial" w:hAnsi="Arial" w:cs="Arial"/>
          <w:sz w:val="24"/>
          <w:szCs w:val="24"/>
        </w:rPr>
        <w:t>.</w:t>
      </w:r>
    </w:p>
    <w:p w:rsidR="00FF1D68" w:rsidRDefault="00FF1D68" w:rsidP="00144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tim u svezi, Grad Zadar </w:t>
      </w:r>
      <w:r w:rsidR="005367C6">
        <w:rPr>
          <w:rFonts w:ascii="Arial" w:hAnsi="Arial" w:cs="Arial"/>
          <w:sz w:val="24"/>
          <w:szCs w:val="24"/>
        </w:rPr>
        <w:t>pokreće postupak nabave za izradu gore</w:t>
      </w:r>
      <w:r>
        <w:rPr>
          <w:rFonts w:ascii="Arial" w:hAnsi="Arial" w:cs="Arial"/>
          <w:sz w:val="24"/>
          <w:szCs w:val="24"/>
        </w:rPr>
        <w:t xml:space="preserve"> naveden</w:t>
      </w:r>
      <w:r w:rsidR="005367C6">
        <w:rPr>
          <w:rFonts w:ascii="Arial" w:hAnsi="Arial" w:cs="Arial"/>
          <w:sz w:val="24"/>
          <w:szCs w:val="24"/>
        </w:rPr>
        <w:t>og</w:t>
      </w:r>
      <w:r>
        <w:rPr>
          <w:rFonts w:ascii="Arial" w:hAnsi="Arial" w:cs="Arial"/>
          <w:sz w:val="24"/>
          <w:szCs w:val="24"/>
        </w:rPr>
        <w:t xml:space="preserve"> Program</w:t>
      </w:r>
      <w:r w:rsidR="005367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</w:p>
    <w:p w:rsidR="000F3861" w:rsidRDefault="000F3861" w:rsidP="000F3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Područje Grada Zadra su Zadar i kopnena naselja: </w:t>
      </w:r>
      <w:proofErr w:type="spellStart"/>
      <w:r>
        <w:rPr>
          <w:rFonts w:ascii="Arial" w:hAnsi="Arial" w:cs="Arial"/>
          <w:sz w:val="24"/>
          <w:szCs w:val="24"/>
        </w:rPr>
        <w:t>Babindub</w:t>
      </w:r>
      <w:proofErr w:type="spellEnd"/>
      <w:r>
        <w:rPr>
          <w:rFonts w:ascii="Arial" w:hAnsi="Arial" w:cs="Arial"/>
          <w:sz w:val="24"/>
          <w:szCs w:val="24"/>
        </w:rPr>
        <w:t xml:space="preserve">, Crno, </w:t>
      </w:r>
      <w:proofErr w:type="spellStart"/>
      <w:r>
        <w:rPr>
          <w:rFonts w:ascii="Arial" w:hAnsi="Arial" w:cs="Arial"/>
          <w:sz w:val="24"/>
          <w:szCs w:val="24"/>
        </w:rPr>
        <w:t>Petrčane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Kožino</w:t>
      </w:r>
      <w:proofErr w:type="spellEnd"/>
      <w:r w:rsidR="004B40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 otočna naselja: </w:t>
      </w:r>
      <w:proofErr w:type="spellStart"/>
      <w:r>
        <w:rPr>
          <w:rFonts w:ascii="Arial" w:hAnsi="Arial" w:cs="Arial"/>
          <w:sz w:val="24"/>
          <w:szCs w:val="24"/>
        </w:rPr>
        <w:t>Brgulje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Ist</w:t>
      </w:r>
      <w:proofErr w:type="spellEnd"/>
      <w:r>
        <w:rPr>
          <w:rFonts w:ascii="Arial" w:hAnsi="Arial" w:cs="Arial"/>
          <w:sz w:val="24"/>
          <w:szCs w:val="24"/>
        </w:rPr>
        <w:t xml:space="preserve">, Mali </w:t>
      </w:r>
      <w:proofErr w:type="spellStart"/>
      <w:r>
        <w:rPr>
          <w:rFonts w:ascii="Arial" w:hAnsi="Arial" w:cs="Arial"/>
          <w:sz w:val="24"/>
          <w:szCs w:val="24"/>
        </w:rPr>
        <w:t>Iž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Molat</w:t>
      </w:r>
      <w:proofErr w:type="spellEnd"/>
      <w:r>
        <w:rPr>
          <w:rFonts w:ascii="Arial" w:hAnsi="Arial" w:cs="Arial"/>
          <w:sz w:val="24"/>
          <w:szCs w:val="24"/>
        </w:rPr>
        <w:t xml:space="preserve">, Olib, </w:t>
      </w:r>
      <w:proofErr w:type="spellStart"/>
      <w:r>
        <w:rPr>
          <w:rFonts w:ascii="Arial" w:hAnsi="Arial" w:cs="Arial"/>
          <w:sz w:val="24"/>
          <w:szCs w:val="24"/>
        </w:rPr>
        <w:t>Premuda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Rava</w:t>
      </w:r>
      <w:proofErr w:type="spellEnd"/>
      <w:r>
        <w:rPr>
          <w:rFonts w:ascii="Arial" w:hAnsi="Arial" w:cs="Arial"/>
          <w:sz w:val="24"/>
          <w:szCs w:val="24"/>
        </w:rPr>
        <w:t xml:space="preserve">, Silba, Veli </w:t>
      </w:r>
      <w:proofErr w:type="spellStart"/>
      <w:r>
        <w:rPr>
          <w:rFonts w:ascii="Arial" w:hAnsi="Arial" w:cs="Arial"/>
          <w:sz w:val="24"/>
          <w:szCs w:val="24"/>
        </w:rPr>
        <w:t>Iž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Zapuntel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F3861" w:rsidRDefault="000F3861" w:rsidP="000F3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Ukupan broj stanovnika: 75.062</w:t>
      </w:r>
    </w:p>
    <w:p w:rsidR="00E7101A" w:rsidRDefault="00E7101A" w:rsidP="00144E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Uredbi o određivanju zona i aglomeracija prema razinama onečišćenosti zraka na teritoriju RH (NN </w:t>
      </w:r>
      <w:r w:rsidR="00FF1D68">
        <w:rPr>
          <w:rFonts w:ascii="Arial" w:hAnsi="Arial" w:cs="Arial"/>
          <w:sz w:val="24"/>
          <w:szCs w:val="24"/>
        </w:rPr>
        <w:t>1/14</w:t>
      </w:r>
      <w:r>
        <w:rPr>
          <w:rFonts w:ascii="Arial" w:hAnsi="Arial" w:cs="Arial"/>
          <w:sz w:val="24"/>
          <w:szCs w:val="24"/>
        </w:rPr>
        <w:t>) Grad Zadar odnosno Zadarska županija klasificiran</w:t>
      </w:r>
      <w:r w:rsidR="00FF1D6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FF1D68"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u </w:t>
      </w:r>
      <w:r w:rsidRPr="000F3861">
        <w:rPr>
          <w:rFonts w:ascii="Arial" w:hAnsi="Arial" w:cs="Arial"/>
          <w:b/>
          <w:sz w:val="24"/>
          <w:szCs w:val="24"/>
        </w:rPr>
        <w:t>zonu HR 5.</w:t>
      </w:r>
    </w:p>
    <w:p w:rsidR="000F3861" w:rsidRDefault="000F3861" w:rsidP="000F3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Dokumenti kojima Grad Zadar raspolaže:</w:t>
      </w:r>
    </w:p>
    <w:p w:rsidR="000F3861" w:rsidRDefault="000F3861" w:rsidP="00A3155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Prostorni plan uređenja Grada Zadra </w:t>
      </w:r>
    </w:p>
    <w:p w:rsidR="000F3861" w:rsidRDefault="00F2666B" w:rsidP="00A3155D">
      <w:pPr>
        <w:pStyle w:val="Odlomakpopisa"/>
        <w:spacing w:after="0" w:line="240" w:lineRule="auto"/>
        <w:jc w:val="both"/>
      </w:pPr>
      <w:hyperlink r:id="rId5" w:history="1">
        <w:r w:rsidR="000F3861">
          <w:rPr>
            <w:rStyle w:val="Hiperveza"/>
            <w:rFonts w:ascii="Arial" w:hAnsi="Arial" w:cs="Arial"/>
            <w:sz w:val="20"/>
            <w:szCs w:val="20"/>
          </w:rPr>
          <w:t>http://www.grad-zadar.hr/plan/izmjene-i-dopune-prostornog-plana-uredenja-grada-zadra-67.html</w:t>
        </w:r>
      </w:hyperlink>
    </w:p>
    <w:p w:rsidR="00862B9C" w:rsidRDefault="00862B9C" w:rsidP="00A3155D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CA277A">
          <w:rPr>
            <w:rStyle w:val="Hiperveza"/>
            <w:rFonts w:ascii="Arial" w:hAnsi="Arial" w:cs="Arial"/>
            <w:sz w:val="20"/>
            <w:szCs w:val="20"/>
          </w:rPr>
          <w:t>http://www.grad-zadar.hr/plan/prostorni-plan-uredenja-grada-zadra-5.html</w:t>
        </w:r>
      </w:hyperlink>
    </w:p>
    <w:p w:rsidR="00862B9C" w:rsidRDefault="00862B9C" w:rsidP="00A3155D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F3861" w:rsidRDefault="000F3861" w:rsidP="00A3155D">
      <w:pPr>
        <w:pStyle w:val="Odlomakpopisa"/>
        <w:numPr>
          <w:ilvl w:val="0"/>
          <w:numId w:val="3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Akcijski plan energetski održivog razvitka Grada Zadra - SEAP (2014. god.)</w:t>
      </w:r>
    </w:p>
    <w:p w:rsidR="00A3155D" w:rsidRPr="00A3155D" w:rsidRDefault="00A3155D" w:rsidP="00A3155D">
      <w:pPr>
        <w:pStyle w:val="Odlomakpopisa"/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A3155D">
          <w:rPr>
            <w:rStyle w:val="Hiperveza"/>
            <w:rFonts w:ascii="Arial" w:hAnsi="Arial" w:cs="Arial"/>
            <w:sz w:val="20"/>
            <w:szCs w:val="20"/>
          </w:rPr>
          <w:t>http://www.grad-zadar.hr/repos/doc/SEAP%20Grada%20Zadra%20-%20Akcijski</w:t>
        </w:r>
        <w:r w:rsidRPr="00A3155D">
          <w:rPr>
            <w:rStyle w:val="Hiperveza"/>
            <w:rFonts w:ascii="Arial" w:hAnsi="Arial" w:cs="Arial"/>
            <w:sz w:val="20"/>
            <w:szCs w:val="20"/>
          </w:rPr>
          <w:t>%</w:t>
        </w:r>
        <w:r w:rsidRPr="00A3155D">
          <w:rPr>
            <w:rStyle w:val="Hiperveza"/>
            <w:rFonts w:ascii="Arial" w:hAnsi="Arial" w:cs="Arial"/>
            <w:sz w:val="20"/>
            <w:szCs w:val="20"/>
          </w:rPr>
          <w:t>20plan%20energetski%20odrzivog%20razvitka.pdf</w:t>
        </w:r>
      </w:hyperlink>
    </w:p>
    <w:p w:rsidR="00A3155D" w:rsidRDefault="00A3155D" w:rsidP="00A3155D">
      <w:pPr>
        <w:pStyle w:val="Odlomakpopisa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A3155D">
      <w:pPr>
        <w:pStyle w:val="Odlomakpopisa"/>
        <w:numPr>
          <w:ilvl w:val="0"/>
          <w:numId w:val="3"/>
        </w:num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Strategija razvoja Grada Zadra 2013. – 2020.</w:t>
      </w:r>
    </w:p>
    <w:p w:rsidR="000F3861" w:rsidRDefault="00F2666B" w:rsidP="00A3155D">
      <w:pPr>
        <w:pStyle w:val="Odlomakpopisa"/>
        <w:spacing w:before="240" w:after="240" w:line="240" w:lineRule="auto"/>
        <w:ind w:left="709"/>
        <w:jc w:val="both"/>
      </w:pPr>
      <w:hyperlink r:id="rId8" w:history="1">
        <w:r w:rsidR="000F3861">
          <w:rPr>
            <w:rStyle w:val="Hiperveza"/>
            <w:rFonts w:ascii="Arial" w:hAnsi="Arial" w:cs="Arial"/>
            <w:sz w:val="20"/>
            <w:szCs w:val="20"/>
          </w:rPr>
          <w:t>http://www.grad-zadar.hr/repos/doc/S</w:t>
        </w:r>
        <w:r w:rsidR="000F3861">
          <w:rPr>
            <w:rStyle w:val="Hiperveza"/>
            <w:rFonts w:ascii="Arial" w:hAnsi="Arial" w:cs="Arial"/>
            <w:sz w:val="20"/>
            <w:szCs w:val="20"/>
          </w:rPr>
          <w:t>t</w:t>
        </w:r>
        <w:r w:rsidR="000F3861">
          <w:rPr>
            <w:rStyle w:val="Hiperveza"/>
            <w:rFonts w:ascii="Arial" w:hAnsi="Arial" w:cs="Arial"/>
            <w:sz w:val="20"/>
            <w:szCs w:val="20"/>
          </w:rPr>
          <w:t>rategija%20razvoja%20grada%20Zadra.pdf</w:t>
        </w:r>
      </w:hyperlink>
    </w:p>
    <w:p w:rsidR="00A3155D" w:rsidRDefault="00A3155D" w:rsidP="00A3155D">
      <w:pPr>
        <w:pStyle w:val="Odlomakpopisa"/>
        <w:spacing w:before="240" w:after="24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F3861" w:rsidRDefault="000F3861" w:rsidP="00A3155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gospodarenja otpadom Grada Zadra (2011. god.)</w:t>
      </w:r>
    </w:p>
    <w:p w:rsidR="000F3861" w:rsidRDefault="00F2666B" w:rsidP="00A3155D">
      <w:pPr>
        <w:pStyle w:val="Odlomakpopisa"/>
        <w:spacing w:after="0" w:line="240" w:lineRule="auto"/>
        <w:ind w:left="709"/>
        <w:jc w:val="both"/>
      </w:pPr>
      <w:hyperlink r:id="rId9" w:history="1">
        <w:r w:rsidR="000F3861">
          <w:rPr>
            <w:rStyle w:val="Hiperveza"/>
            <w:rFonts w:ascii="Arial" w:hAnsi="Arial" w:cs="Arial"/>
            <w:sz w:val="20"/>
            <w:szCs w:val="20"/>
          </w:rPr>
          <w:t>http://www.grad-zadar.hr/repos/doc/Plan%20gospodarenja%20otpadom%20Grada%20Zadra%5B2%5D.pdf</w:t>
        </w:r>
      </w:hyperlink>
    </w:p>
    <w:p w:rsidR="00A3155D" w:rsidRDefault="00A3155D" w:rsidP="00A3155D">
      <w:pPr>
        <w:pStyle w:val="Odlomakpopisa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F3861" w:rsidRDefault="000F3861" w:rsidP="00A3155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Izvješće o kakvoći zraka na području Grada Zadra u 2003., 2004., 2005., 2006., 2007. i 2008. godini (SO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, dim, UTT) -  izvršitelju će biti dostavljeno po sklapanju ugovora</w:t>
      </w:r>
    </w:p>
    <w:p w:rsidR="00A3155D" w:rsidRDefault="00A3155D" w:rsidP="00A3155D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A3155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Mjerenja kakvoće zraka u okolici uređaja za pročišćavanje otpadnih voda Centar (mjerenja obavljena u 2012. i 2014. godini) – izvršitelju će biti dostavljeno po sklapanju ugovora</w:t>
      </w:r>
    </w:p>
    <w:p w:rsidR="000F3861" w:rsidRDefault="000F3861" w:rsidP="00A3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A315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0F38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Dokumenti Zadarske županije:</w:t>
      </w: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Style w:val="Hiperveza"/>
          <w:rFonts w:eastAsia="Times New Roman"/>
          <w:color w:val="auto"/>
          <w:lang w:eastAsia="hr-HR"/>
        </w:rPr>
      </w:pPr>
      <w:hyperlink r:id="rId10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Plan intervencija kod iznenadnih onečišćenj</w:t>
        </w:r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a</w:t>
        </w:r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 xml:space="preserve"> mora (2010.  god.)</w:t>
        </w:r>
        <w:r w:rsidR="000F3861" w:rsidRPr="00A3155D">
          <w:rPr>
            <w:rFonts w:ascii="Arial" w:eastAsia="Times New Roman" w:hAnsi="Arial" w:cs="Arial"/>
            <w:sz w:val="24"/>
            <w:szCs w:val="24"/>
            <w:u w:val="single"/>
            <w:lang w:eastAsia="hr-HR"/>
          </w:rPr>
          <w:br/>
        </w:r>
      </w:hyperlink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</w:pPr>
      <w:hyperlink r:id="rId11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Izvješće o stanju okoliša i Program zaštite okoliša Zadarske županije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(2010. god.)</w:t>
      </w:r>
    </w:p>
    <w:p w:rsidR="000F3861" w:rsidRPr="00A3155D" w:rsidRDefault="000F3861" w:rsidP="000F3861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2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Plan gospodarenja otpadom Zadarske županije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(2009. god.)</w:t>
      </w:r>
    </w:p>
    <w:p w:rsidR="000F3861" w:rsidRPr="00A3155D" w:rsidRDefault="000F3861" w:rsidP="000F3861">
      <w:pPr>
        <w:pStyle w:val="Odlomakpopisa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3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Program praćenja stanja okoliša i onečišćenja obalnog i morskog područja Zadarske županije</w:t>
        </w:r>
      </w:hyperlink>
    </w:p>
    <w:p w:rsidR="000F3861" w:rsidRPr="00A3155D" w:rsidRDefault="000F3861" w:rsidP="000F3861">
      <w:pPr>
        <w:pStyle w:val="Odlomakpopisa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4" w:tgtFrame="_blank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 xml:space="preserve"> Studija korištenja i zaštite mora i podmorja Zadarske županije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(2003. god.)</w:t>
      </w:r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br/>
      </w: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5" w:tgtFrame="_blank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 xml:space="preserve"> Program praćenja stanja okoliša i onečišćenja obalnog i morskog područja Zadarske županije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(2005.god.)</w:t>
      </w:r>
    </w:p>
    <w:p w:rsidR="000F3861" w:rsidRPr="00A3155D" w:rsidRDefault="000F3861" w:rsidP="000F3861">
      <w:pPr>
        <w:pStyle w:val="Odlomakpopis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6" w:tgtFrame="_blank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Program praćenja stanja okoliša za područje marikulture u Zadarskoj županiji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(2005. god.)</w:t>
      </w:r>
    </w:p>
    <w:p w:rsidR="000F3861" w:rsidRPr="00A3155D" w:rsidRDefault="000F3861" w:rsidP="000F3861">
      <w:pPr>
        <w:pStyle w:val="Odlomakpopisa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0F3861" w:rsidRPr="00A3155D" w:rsidRDefault="00F2666B" w:rsidP="000F3861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hyperlink r:id="rId17" w:tgtFrame="_blank" w:history="1">
        <w:r w:rsidR="000F3861" w:rsidRPr="00A3155D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Program praćenja stanja okoliša za područja luka otvorenih za javni promet i luka posebne namjene na području Zadarske županije</w:t>
        </w:r>
      </w:hyperlink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(2006. god.)</w:t>
      </w:r>
      <w:r w:rsidR="000F3861" w:rsidRPr="00A3155D">
        <w:rPr>
          <w:rFonts w:ascii="Arial" w:eastAsia="Times New Roman" w:hAnsi="Arial" w:cs="Arial"/>
          <w:sz w:val="24"/>
          <w:szCs w:val="24"/>
          <w:u w:val="single"/>
          <w:lang w:eastAsia="hr-HR"/>
        </w:rPr>
        <w:br/>
      </w:r>
    </w:p>
    <w:p w:rsidR="00D36785" w:rsidRDefault="000F3861" w:rsidP="00D36785">
      <w:pPr>
        <w:rPr>
          <w:rFonts w:ascii="Arial" w:hAnsi="Arial" w:cs="Arial"/>
          <w:sz w:val="24"/>
          <w:szCs w:val="24"/>
        </w:rPr>
      </w:pPr>
      <w:r w:rsidRPr="000F3861">
        <w:rPr>
          <w:rFonts w:ascii="Arial" w:hAnsi="Arial" w:cs="Arial"/>
          <w:sz w:val="24"/>
          <w:szCs w:val="24"/>
        </w:rPr>
        <w:t>Program</w:t>
      </w:r>
      <w:r w:rsidR="004B408A" w:rsidRPr="004B408A">
        <w:rPr>
          <w:rFonts w:ascii="Arial" w:hAnsi="Arial" w:cs="Arial"/>
          <w:b/>
          <w:sz w:val="24"/>
          <w:szCs w:val="24"/>
        </w:rPr>
        <w:t xml:space="preserve"> </w:t>
      </w:r>
      <w:r w:rsidR="004B408A" w:rsidRPr="004B408A">
        <w:rPr>
          <w:rFonts w:ascii="Arial" w:hAnsi="Arial" w:cs="Arial"/>
          <w:sz w:val="24"/>
          <w:szCs w:val="24"/>
        </w:rPr>
        <w:t>zaštite zraka, ozonskog sloja, ublažavanja klimatskih promjena i prilagodbe klimatskim promjenama</w:t>
      </w:r>
      <w:r w:rsidR="004B408A">
        <w:rPr>
          <w:rFonts w:ascii="Arial" w:hAnsi="Arial" w:cs="Arial"/>
          <w:sz w:val="24"/>
          <w:szCs w:val="24"/>
        </w:rPr>
        <w:t>,</w:t>
      </w:r>
      <w:r w:rsidRPr="000F3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mora biti izrađen u skladu s</w:t>
      </w:r>
      <w:r w:rsidR="004B408A">
        <w:rPr>
          <w:rFonts w:ascii="Arial" w:hAnsi="Arial" w:cs="Arial"/>
          <w:sz w:val="24"/>
          <w:szCs w:val="24"/>
        </w:rPr>
        <w:t>a</w:t>
      </w:r>
      <w:r w:rsidR="00D36785">
        <w:rPr>
          <w:rFonts w:ascii="Arial" w:hAnsi="Arial" w:cs="Arial"/>
          <w:sz w:val="24"/>
          <w:szCs w:val="24"/>
        </w:rPr>
        <w:t>:</w:t>
      </w:r>
    </w:p>
    <w:p w:rsidR="00A3155D" w:rsidRDefault="00A3155D" w:rsidP="00D36785">
      <w:pPr>
        <w:pStyle w:val="Odlomakpopisa"/>
        <w:numPr>
          <w:ilvl w:val="0"/>
          <w:numId w:val="5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Zakonom o zaštiti okoliša </w:t>
      </w:r>
      <w:r w:rsidR="00D63590">
        <w:rPr>
          <w:rFonts w:ascii="Arial" w:hAnsi="Arial" w:cs="Arial"/>
          <w:sz w:val="24"/>
          <w:szCs w:val="24"/>
        </w:rPr>
        <w:t>(80/13)</w:t>
      </w:r>
    </w:p>
    <w:p w:rsidR="00D36785" w:rsidRDefault="000F3861" w:rsidP="00D36785">
      <w:pPr>
        <w:pStyle w:val="Odlomakpopisa"/>
        <w:numPr>
          <w:ilvl w:val="0"/>
          <w:numId w:val="5"/>
        </w:numPr>
        <w:spacing w:before="240"/>
        <w:rPr>
          <w:rFonts w:ascii="Arial" w:hAnsi="Arial" w:cs="Arial"/>
          <w:sz w:val="24"/>
          <w:szCs w:val="24"/>
        </w:rPr>
      </w:pPr>
      <w:r w:rsidRPr="00D36785">
        <w:rPr>
          <w:rFonts w:ascii="Arial" w:hAnsi="Arial" w:cs="Arial"/>
          <w:sz w:val="24"/>
          <w:szCs w:val="24"/>
        </w:rPr>
        <w:t>Zakonom o zaštiti zraka (NN 130/11</w:t>
      </w:r>
      <w:r w:rsidR="00A3155D">
        <w:rPr>
          <w:rFonts w:ascii="Arial" w:hAnsi="Arial" w:cs="Arial"/>
          <w:sz w:val="24"/>
          <w:szCs w:val="24"/>
        </w:rPr>
        <w:t xml:space="preserve">, </w:t>
      </w:r>
      <w:r w:rsidR="00A3155D" w:rsidRPr="0054699E">
        <w:rPr>
          <w:rFonts w:ascii="Arial" w:hAnsi="Arial" w:cs="Arial"/>
          <w:sz w:val="24"/>
          <w:szCs w:val="24"/>
        </w:rPr>
        <w:t>47/14</w:t>
      </w:r>
      <w:r w:rsidRPr="00D36785">
        <w:rPr>
          <w:rFonts w:ascii="Arial" w:hAnsi="Arial" w:cs="Arial"/>
          <w:sz w:val="24"/>
          <w:szCs w:val="24"/>
        </w:rPr>
        <w:t xml:space="preserve">) </w:t>
      </w:r>
    </w:p>
    <w:p w:rsidR="000F3861" w:rsidRPr="00D36785" w:rsidRDefault="000F3861" w:rsidP="00D36785">
      <w:pPr>
        <w:pStyle w:val="Odlomakpopisa"/>
        <w:numPr>
          <w:ilvl w:val="0"/>
          <w:numId w:val="5"/>
        </w:numPr>
        <w:spacing w:before="240"/>
        <w:rPr>
          <w:rFonts w:ascii="Arial" w:hAnsi="Arial" w:cs="Arial"/>
          <w:sz w:val="24"/>
          <w:szCs w:val="24"/>
        </w:rPr>
      </w:pPr>
      <w:r w:rsidRPr="00D36785">
        <w:rPr>
          <w:rFonts w:ascii="Arial" w:hAnsi="Arial" w:cs="Arial"/>
          <w:sz w:val="24"/>
          <w:szCs w:val="24"/>
        </w:rPr>
        <w:t>Planom zaštite zraka, ozonskog sloja i ublažavanja klimatskih promjena u</w:t>
      </w:r>
      <w:r w:rsidR="00D36785" w:rsidRPr="00D36785">
        <w:rPr>
          <w:rFonts w:ascii="Arial" w:hAnsi="Arial" w:cs="Arial"/>
          <w:sz w:val="24"/>
          <w:szCs w:val="24"/>
        </w:rPr>
        <w:t xml:space="preserve"> R</w:t>
      </w:r>
      <w:r w:rsidRPr="00D36785">
        <w:rPr>
          <w:rFonts w:ascii="Arial" w:hAnsi="Arial" w:cs="Arial"/>
          <w:sz w:val="24"/>
          <w:szCs w:val="24"/>
        </w:rPr>
        <w:t xml:space="preserve">epublici </w:t>
      </w:r>
      <w:r w:rsidR="00D36785" w:rsidRPr="00D36785">
        <w:rPr>
          <w:rFonts w:ascii="Arial" w:hAnsi="Arial" w:cs="Arial"/>
          <w:sz w:val="24"/>
          <w:szCs w:val="24"/>
        </w:rPr>
        <w:t>H</w:t>
      </w:r>
      <w:r w:rsidRPr="00D36785">
        <w:rPr>
          <w:rFonts w:ascii="Arial" w:hAnsi="Arial" w:cs="Arial"/>
          <w:sz w:val="24"/>
          <w:szCs w:val="24"/>
        </w:rPr>
        <w:t xml:space="preserve">rvatskoj za razdoblje od 2013. do 2017. </w:t>
      </w:r>
      <w:r w:rsidR="00D36785" w:rsidRPr="00D36785">
        <w:rPr>
          <w:rFonts w:ascii="Arial" w:hAnsi="Arial" w:cs="Arial"/>
          <w:sz w:val="24"/>
          <w:szCs w:val="24"/>
        </w:rPr>
        <w:t>g</w:t>
      </w:r>
      <w:r w:rsidRPr="00D36785">
        <w:rPr>
          <w:rFonts w:ascii="Arial" w:hAnsi="Arial" w:cs="Arial"/>
          <w:sz w:val="24"/>
          <w:szCs w:val="24"/>
        </w:rPr>
        <w:t>odi</w:t>
      </w:r>
      <w:r w:rsidR="00D36785" w:rsidRPr="00D36785">
        <w:rPr>
          <w:rFonts w:ascii="Arial" w:hAnsi="Arial" w:cs="Arial"/>
          <w:sz w:val="24"/>
          <w:szCs w:val="24"/>
        </w:rPr>
        <w:t xml:space="preserve">ne (NN 139/13),  </w:t>
      </w:r>
    </w:p>
    <w:p w:rsidR="000F3861" w:rsidRPr="000F3861" w:rsidRDefault="00D36785" w:rsidP="00FF1D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 pratećim uredbama, pravilnicima i ostalim </w:t>
      </w:r>
      <w:proofErr w:type="spellStart"/>
      <w:r>
        <w:rPr>
          <w:rFonts w:ascii="Arial" w:hAnsi="Arial" w:cs="Arial"/>
          <w:sz w:val="24"/>
          <w:szCs w:val="24"/>
        </w:rPr>
        <w:t>podzakonskim</w:t>
      </w:r>
      <w:proofErr w:type="spellEnd"/>
      <w:r>
        <w:rPr>
          <w:rFonts w:ascii="Arial" w:hAnsi="Arial" w:cs="Arial"/>
          <w:sz w:val="24"/>
          <w:szCs w:val="24"/>
        </w:rPr>
        <w:t xml:space="preserve"> aktima.</w:t>
      </w:r>
    </w:p>
    <w:p w:rsidR="000F3861" w:rsidRDefault="000F3861" w:rsidP="00FF1D68">
      <w:pPr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FF1D68">
      <w:pPr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FF1D68">
      <w:pPr>
        <w:jc w:val="both"/>
        <w:rPr>
          <w:rFonts w:ascii="Arial" w:hAnsi="Arial" w:cs="Arial"/>
          <w:sz w:val="24"/>
          <w:szCs w:val="24"/>
        </w:rPr>
      </w:pPr>
    </w:p>
    <w:p w:rsidR="000F3861" w:rsidRDefault="000F3861" w:rsidP="00FF1D68">
      <w:pPr>
        <w:jc w:val="both"/>
        <w:rPr>
          <w:rFonts w:ascii="Arial" w:hAnsi="Arial" w:cs="Arial"/>
          <w:sz w:val="24"/>
          <w:szCs w:val="24"/>
        </w:rPr>
      </w:pPr>
    </w:p>
    <w:p w:rsidR="00E7101A" w:rsidRDefault="00E7101A" w:rsidP="00E7101A">
      <w:pPr>
        <w:pStyle w:val="Odlomakpopisa"/>
        <w:jc w:val="both"/>
        <w:rPr>
          <w:rFonts w:ascii="Arial" w:hAnsi="Arial" w:cs="Arial"/>
          <w:sz w:val="24"/>
          <w:szCs w:val="24"/>
        </w:rPr>
      </w:pPr>
    </w:p>
    <w:p w:rsidR="00E7101A" w:rsidRPr="0054699E" w:rsidRDefault="00E7101A" w:rsidP="00144E04">
      <w:pPr>
        <w:jc w:val="both"/>
        <w:rPr>
          <w:rFonts w:ascii="Arial" w:hAnsi="Arial" w:cs="Arial"/>
          <w:sz w:val="24"/>
          <w:szCs w:val="24"/>
        </w:rPr>
      </w:pPr>
    </w:p>
    <w:sectPr w:rsidR="00E7101A" w:rsidRPr="0054699E" w:rsidSect="00CE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64"/>
    <w:multiLevelType w:val="hybridMultilevel"/>
    <w:tmpl w:val="0632FD3E"/>
    <w:lvl w:ilvl="0" w:tplc="D36C5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24C6A"/>
    <w:multiLevelType w:val="hybridMultilevel"/>
    <w:tmpl w:val="77F6A0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73075"/>
    <w:multiLevelType w:val="hybridMultilevel"/>
    <w:tmpl w:val="DB88AB08"/>
    <w:lvl w:ilvl="0" w:tplc="97DA06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150"/>
    <w:multiLevelType w:val="hybridMultilevel"/>
    <w:tmpl w:val="BC5EF1DE"/>
    <w:lvl w:ilvl="0" w:tplc="AFB07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35D1E"/>
    <w:multiLevelType w:val="hybridMultilevel"/>
    <w:tmpl w:val="04C0B23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E04"/>
    <w:rsid w:val="000F3861"/>
    <w:rsid w:val="0010348E"/>
    <w:rsid w:val="00144E04"/>
    <w:rsid w:val="001E1CCC"/>
    <w:rsid w:val="002241AE"/>
    <w:rsid w:val="00284762"/>
    <w:rsid w:val="003B7DB8"/>
    <w:rsid w:val="004018BA"/>
    <w:rsid w:val="00433FE6"/>
    <w:rsid w:val="004B408A"/>
    <w:rsid w:val="005367C6"/>
    <w:rsid w:val="0054699E"/>
    <w:rsid w:val="005E7DA0"/>
    <w:rsid w:val="00670EAE"/>
    <w:rsid w:val="006773D3"/>
    <w:rsid w:val="007739FC"/>
    <w:rsid w:val="007A002A"/>
    <w:rsid w:val="00862B9C"/>
    <w:rsid w:val="0091653A"/>
    <w:rsid w:val="00937CD3"/>
    <w:rsid w:val="00950053"/>
    <w:rsid w:val="00A3155D"/>
    <w:rsid w:val="00A629E1"/>
    <w:rsid w:val="00A70ADC"/>
    <w:rsid w:val="00B84B90"/>
    <w:rsid w:val="00C253A9"/>
    <w:rsid w:val="00C2713D"/>
    <w:rsid w:val="00C47837"/>
    <w:rsid w:val="00C5614F"/>
    <w:rsid w:val="00CE3F71"/>
    <w:rsid w:val="00D36785"/>
    <w:rsid w:val="00D63590"/>
    <w:rsid w:val="00E7101A"/>
    <w:rsid w:val="00F2666B"/>
    <w:rsid w:val="00F85676"/>
    <w:rsid w:val="00F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101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386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E7D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zadar.hr/repos/doc/Strategija%20razvoja%20grada%20Zadra.pdf" TargetMode="External"/><Relationship Id="rId13" Type="http://schemas.openxmlformats.org/officeDocument/2006/relationships/hyperlink" Target="http://www.zadarska-zupanija.hr/index.php/search/567-program-pracenja-stanja-okolisa-i-oneciscenja-obalnog-i-morskog-podrucja-zadarske-zupanij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zadar.hr/repos/doc/SEAP%20Grada%20Zadra%20-%20Akcijski%20plan%20energetski%20odrzivog%20razvitka.pdf" TargetMode="External"/><Relationship Id="rId12" Type="http://schemas.openxmlformats.org/officeDocument/2006/relationships/hyperlink" Target="http://www.zadarska-zupanija.hr/index.php/search/637-plan-gospodarenja-otpadom-zadarske-zupanije" TargetMode="External"/><Relationship Id="rId17" Type="http://schemas.openxmlformats.org/officeDocument/2006/relationships/hyperlink" Target="http://www.zadarska-zupanija.hr/images/stories/IX_jedinica/4_Program_pracenja_stanja_okolisa_za_luk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darska-zupanija.hr/images/stories/IX_jedinica/3_Program_pracenja_stanja_okolisa_za_podrucje_marikultur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d-zadar.hr/plan/prostorni-plan-uredenja-grada-zadra-5.html" TargetMode="External"/><Relationship Id="rId11" Type="http://schemas.openxmlformats.org/officeDocument/2006/relationships/hyperlink" Target="http://www.zadarska-zupanija.hr/index.php/search/565-izvjesce-o-stanju-okolisa-i-program-zastite-okolisa-zadarske-zupanije" TargetMode="External"/><Relationship Id="rId5" Type="http://schemas.openxmlformats.org/officeDocument/2006/relationships/hyperlink" Target="http://www.grad-zadar.hr/plan/izmjene-i-dopune-prostornog-plana-uredenja-grada-zadra-67.html" TargetMode="External"/><Relationship Id="rId15" Type="http://schemas.openxmlformats.org/officeDocument/2006/relationships/hyperlink" Target="http://www.zadarska-zupanija.hr/images/stories/IX_jedinica/2_Program_pracenja_stanja_okolisa_i_oneciscenja_obalnog_i_morskog_podrucja%20Zz.pdf" TargetMode="External"/><Relationship Id="rId10" Type="http://schemas.openxmlformats.org/officeDocument/2006/relationships/hyperlink" Target="http://www.zadarska-zupanija.hr/index.php/search/564-plan-intervencija-kod-iznenadnih-oneciscenja-mo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d-zadar.hr/repos/doc/Plan%20gospodarenja%20otpadom%20Grada%20Zadra%5B2%5D.pdf" TargetMode="External"/><Relationship Id="rId14" Type="http://schemas.openxmlformats.org/officeDocument/2006/relationships/hyperlink" Target="http://www.zadarska-zupanija.hr/images/stories/IX_jedinica/1_Studijakoristenja_i_zastite_mora_i_podmorjaZz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ZKlaric</dc:creator>
  <cp:keywords/>
  <dc:description/>
  <cp:lastModifiedBy>zklaric</cp:lastModifiedBy>
  <cp:revision>13</cp:revision>
  <cp:lastPrinted>2014-07-22T12:17:00Z</cp:lastPrinted>
  <dcterms:created xsi:type="dcterms:W3CDTF">2014-05-21T11:38:00Z</dcterms:created>
  <dcterms:modified xsi:type="dcterms:W3CDTF">2014-07-22T12:23:00Z</dcterms:modified>
</cp:coreProperties>
</file>